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40755D" w:rsidRPr="0040755D" w:rsidTr="0095789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40755D" w:rsidRPr="0040755D" w:rsidRDefault="0040755D" w:rsidP="0040755D">
            <w:pPr>
              <w:widowControl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</w:rPr>
            </w:pPr>
            <w:r w:rsidRPr="0040755D">
              <w:rPr>
                <w:rFonts w:eastAsia="Calibri"/>
                <w:b/>
                <w:bCs/>
                <w:caps/>
                <w:sz w:val="16"/>
                <w:szCs w:val="16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40755D">
              <w:rPr>
                <w:rFonts w:ascii="ER Bukinist Bashkir" w:hAnsi="ER Bukinist Bashkir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0755D" w:rsidRPr="0040755D" w:rsidRDefault="0040755D" w:rsidP="0040755D">
            <w:pPr>
              <w:widowControl/>
              <w:jc w:val="center"/>
              <w:rPr>
                <w:b/>
                <w:color w:val="FF0000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0755D" w:rsidRPr="0040755D" w:rsidRDefault="0040755D" w:rsidP="0040755D">
            <w:pPr>
              <w:widowControl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</w:pPr>
            <w:r w:rsidRPr="0040755D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 xml:space="preserve">БАШҠОРТОСТАН РЕСПУБЛИКАҺЫ </w:t>
            </w:r>
            <w:r w:rsidRPr="0040755D">
              <w:rPr>
                <w:rFonts w:eastAsia="Calibri"/>
                <w:b/>
                <w:bCs/>
                <w:caps/>
                <w:sz w:val="16"/>
                <w:szCs w:val="16"/>
              </w:rPr>
              <w:t>КУМЕРТАУ</w:t>
            </w:r>
          </w:p>
          <w:p w:rsidR="0040755D" w:rsidRPr="0040755D" w:rsidRDefault="0040755D" w:rsidP="0040755D">
            <w:pPr>
              <w:widowControl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</w:pPr>
            <w:r w:rsidRPr="0040755D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40755D" w:rsidRPr="0040755D" w:rsidRDefault="0040755D" w:rsidP="0040755D">
            <w:pPr>
              <w:widowControl/>
              <w:jc w:val="center"/>
              <w:rPr>
                <w:b/>
                <w:color w:val="FF0000"/>
                <w:sz w:val="16"/>
                <w:szCs w:val="16"/>
              </w:rPr>
            </w:pPr>
            <w:r w:rsidRPr="0040755D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40755D" w:rsidRPr="0040755D" w:rsidRDefault="0040755D" w:rsidP="0096339C">
      <w:pPr>
        <w:widowControl/>
        <w:rPr>
          <w:rFonts w:eastAsia="Calibri"/>
          <w:b/>
          <w:i/>
          <w:iCs/>
          <w:szCs w:val="28"/>
        </w:rPr>
      </w:pPr>
      <w:r w:rsidRPr="0040755D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A18A243" wp14:editId="2E15D303">
            <wp:simplePos x="0" y="0"/>
            <wp:positionH relativeFrom="column">
              <wp:posOffset>2674620</wp:posOffset>
            </wp:positionH>
            <wp:positionV relativeFrom="paragraph">
              <wp:posOffset>-542290</wp:posOffset>
            </wp:positionV>
            <wp:extent cx="914400" cy="947420"/>
            <wp:effectExtent l="0" t="0" r="0" b="5080"/>
            <wp:wrapNone/>
            <wp:docPr id="1" name="Рисунок 1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55D" w:rsidRPr="0040755D" w:rsidRDefault="0040755D" w:rsidP="0040755D">
      <w:pPr>
        <w:widowControl/>
        <w:jc w:val="center"/>
        <w:rPr>
          <w:b/>
          <w:spacing w:val="60"/>
          <w:sz w:val="32"/>
          <w:szCs w:val="32"/>
        </w:rPr>
      </w:pPr>
      <w:r w:rsidRPr="0040755D">
        <w:rPr>
          <w:b/>
          <w:spacing w:val="60"/>
          <w:sz w:val="32"/>
          <w:szCs w:val="32"/>
        </w:rPr>
        <w:t>Р Е Ш Е Н И Е</w:t>
      </w:r>
    </w:p>
    <w:p w:rsidR="0040755D" w:rsidRPr="0040755D" w:rsidRDefault="0040755D" w:rsidP="0040755D">
      <w:pPr>
        <w:widowControl/>
        <w:rPr>
          <w:sz w:val="16"/>
          <w:szCs w:val="1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40755D" w:rsidRPr="0040755D" w:rsidTr="00957890">
        <w:tc>
          <w:tcPr>
            <w:tcW w:w="3107" w:type="dxa"/>
            <w:hideMark/>
          </w:tcPr>
          <w:p w:rsidR="0040755D" w:rsidRPr="0040755D" w:rsidRDefault="00CC5445" w:rsidP="00CC5445">
            <w:pPr>
              <w:widowControl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>29</w:t>
            </w:r>
            <w:r w:rsidR="0040755D" w:rsidRPr="0040755D">
              <w:rPr>
                <w:szCs w:val="28"/>
                <w:u w:val="single"/>
              </w:rPr>
              <w:t xml:space="preserve"> ию</w:t>
            </w:r>
            <w:r w:rsidR="007F02E0">
              <w:rPr>
                <w:szCs w:val="28"/>
                <w:u w:val="single"/>
              </w:rPr>
              <w:t>л</w:t>
            </w:r>
            <w:r w:rsidR="0040755D" w:rsidRPr="0040755D">
              <w:rPr>
                <w:szCs w:val="28"/>
                <w:u w:val="single"/>
              </w:rPr>
              <w:t>я 202</w:t>
            </w:r>
            <w:r>
              <w:rPr>
                <w:szCs w:val="28"/>
                <w:u w:val="single"/>
              </w:rPr>
              <w:t>6</w:t>
            </w:r>
            <w:r w:rsidR="0040755D" w:rsidRPr="0040755D">
              <w:rPr>
                <w:szCs w:val="28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:rsidR="0040755D" w:rsidRPr="0040755D" w:rsidRDefault="0040755D" w:rsidP="0040755D">
            <w:pPr>
              <w:widowControl/>
              <w:jc w:val="center"/>
              <w:rPr>
                <w:szCs w:val="28"/>
              </w:rPr>
            </w:pPr>
          </w:p>
        </w:tc>
        <w:tc>
          <w:tcPr>
            <w:tcW w:w="3107" w:type="dxa"/>
            <w:hideMark/>
          </w:tcPr>
          <w:p w:rsidR="0040755D" w:rsidRPr="0040755D" w:rsidRDefault="0040755D" w:rsidP="00CC5445">
            <w:pPr>
              <w:widowControl/>
              <w:spacing w:line="360" w:lineRule="auto"/>
              <w:jc w:val="center"/>
              <w:rPr>
                <w:szCs w:val="28"/>
                <w:u w:val="single"/>
              </w:rPr>
            </w:pPr>
            <w:r w:rsidRPr="0040755D">
              <w:rPr>
                <w:b/>
                <w:szCs w:val="28"/>
              </w:rPr>
              <w:t xml:space="preserve">                          </w:t>
            </w:r>
            <w:r w:rsidRPr="0040755D">
              <w:rPr>
                <w:szCs w:val="28"/>
                <w:u w:val="single"/>
              </w:rPr>
              <w:t xml:space="preserve">№ </w:t>
            </w:r>
            <w:r w:rsidR="00CC5445">
              <w:rPr>
                <w:szCs w:val="28"/>
                <w:u w:val="single"/>
              </w:rPr>
              <w:t>32</w:t>
            </w:r>
            <w:r w:rsidRPr="0040755D">
              <w:rPr>
                <w:szCs w:val="28"/>
                <w:u w:val="single"/>
              </w:rPr>
              <w:t>/</w:t>
            </w:r>
            <w:r w:rsidR="00CC5445">
              <w:rPr>
                <w:szCs w:val="28"/>
                <w:u w:val="single"/>
              </w:rPr>
              <w:t>3</w:t>
            </w:r>
            <w:r w:rsidRPr="0040755D">
              <w:rPr>
                <w:szCs w:val="28"/>
                <w:u w:val="single"/>
              </w:rPr>
              <w:t>-</w:t>
            </w:r>
            <w:r w:rsidR="00CC5445">
              <w:rPr>
                <w:szCs w:val="28"/>
                <w:u w:val="single"/>
              </w:rPr>
              <w:t>6</w:t>
            </w:r>
          </w:p>
        </w:tc>
      </w:tr>
    </w:tbl>
    <w:p w:rsidR="00A473D0" w:rsidRDefault="0040755D" w:rsidP="0096339C">
      <w:pPr>
        <w:widowControl/>
        <w:jc w:val="center"/>
        <w:rPr>
          <w:szCs w:val="28"/>
        </w:rPr>
      </w:pPr>
      <w:r w:rsidRPr="0040755D">
        <w:rPr>
          <w:szCs w:val="28"/>
        </w:rPr>
        <w:t>г.Кумертау</w:t>
      </w:r>
    </w:p>
    <w:p w:rsidR="00CC5445" w:rsidRDefault="00CC5445" w:rsidP="0096339C">
      <w:pPr>
        <w:widowControl/>
        <w:jc w:val="center"/>
        <w:rPr>
          <w:szCs w:val="28"/>
        </w:rPr>
      </w:pPr>
    </w:p>
    <w:p w:rsidR="00CC5445" w:rsidRDefault="00AE5B71" w:rsidP="00CC5445">
      <w:pPr>
        <w:jc w:val="center"/>
        <w:rPr>
          <w:b/>
          <w:bCs/>
          <w:szCs w:val="28"/>
        </w:rPr>
      </w:pPr>
      <w:r>
        <w:rPr>
          <w:b/>
          <w:szCs w:val="28"/>
        </w:rPr>
        <w:t xml:space="preserve">О назначении </w:t>
      </w:r>
      <w:r w:rsidRPr="00AE5B71">
        <w:rPr>
          <w:b/>
          <w:szCs w:val="28"/>
        </w:rPr>
        <w:t>ответственн</w:t>
      </w:r>
      <w:r>
        <w:rPr>
          <w:b/>
          <w:szCs w:val="28"/>
        </w:rPr>
        <w:t>ого</w:t>
      </w:r>
      <w:r w:rsidRPr="00AE5B71">
        <w:rPr>
          <w:b/>
          <w:szCs w:val="28"/>
        </w:rPr>
        <w:t xml:space="preserve"> за прием, учет, анализ, обработку и хранени</w:t>
      </w:r>
      <w:r w:rsidR="00CC5445">
        <w:rPr>
          <w:b/>
          <w:szCs w:val="28"/>
        </w:rPr>
        <w:t xml:space="preserve">я </w:t>
      </w:r>
      <w:r w:rsidR="00CC5445" w:rsidRPr="00FB585E">
        <w:rPr>
          <w:b/>
          <w:bCs/>
          <w:szCs w:val="28"/>
        </w:rPr>
        <w:t xml:space="preserve">в </w:t>
      </w:r>
      <w:r w:rsidR="00CC5445">
        <w:rPr>
          <w:b/>
          <w:bCs/>
          <w:szCs w:val="28"/>
        </w:rPr>
        <w:t>окружной</w:t>
      </w:r>
      <w:r w:rsidR="00CC5445" w:rsidRPr="00FB585E">
        <w:rPr>
          <w:b/>
          <w:bCs/>
          <w:szCs w:val="28"/>
        </w:rPr>
        <w:t xml:space="preserve"> избирательной комиссии предвыборных агитационных материалов и представляемых одновременно с ними документов, </w:t>
      </w:r>
      <w:r w:rsidR="00CC5445" w:rsidRPr="00FB585E">
        <w:rPr>
          <w:rFonts w:eastAsiaTheme="minorHAnsi"/>
          <w:b/>
          <w:szCs w:val="28"/>
          <w:lang w:eastAsia="en-US"/>
        </w:rPr>
        <w:t>копий агитационных материалов, предназначенных для размещения на каналах организаций, осуществляющих телерадиовещание, в периодических печатных изданиях,</w:t>
      </w:r>
      <w:r w:rsidR="00CC5445" w:rsidRPr="00FB585E">
        <w:rPr>
          <w:b/>
          <w:bCs/>
          <w:szCs w:val="28"/>
        </w:rPr>
        <w:t xml:space="preserve"> </w:t>
      </w:r>
      <w:r w:rsidR="00CC5445" w:rsidRPr="001B6BC3">
        <w:rPr>
          <w:b/>
          <w:bCs/>
          <w:szCs w:val="28"/>
        </w:rPr>
        <w:t xml:space="preserve">изготовленных кандидатами </w:t>
      </w:r>
      <w:r w:rsidR="00CC5445" w:rsidRPr="00FB585E">
        <w:rPr>
          <w:b/>
          <w:bCs/>
          <w:szCs w:val="28"/>
        </w:rPr>
        <w:t>в период избирательной кампании по выборам депутатов Государственной Думы</w:t>
      </w:r>
    </w:p>
    <w:p w:rsidR="00CC5445" w:rsidRPr="00FB585E" w:rsidRDefault="00CC5445" w:rsidP="00CC5445">
      <w:pPr>
        <w:jc w:val="center"/>
        <w:rPr>
          <w:b/>
          <w:bCs/>
          <w:szCs w:val="28"/>
        </w:rPr>
      </w:pPr>
      <w:r w:rsidRPr="00FB585E">
        <w:rPr>
          <w:b/>
          <w:bCs/>
          <w:szCs w:val="28"/>
        </w:rPr>
        <w:t>Федерального Собрания Российской Федерации девятого созыва</w:t>
      </w:r>
    </w:p>
    <w:p w:rsidR="00CC5445" w:rsidRDefault="00CC5445" w:rsidP="0096339C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:rsidR="00CC5445" w:rsidRPr="00CC5445" w:rsidRDefault="00CC5445" w:rsidP="00CC5445">
      <w:pPr>
        <w:pStyle w:val="a3"/>
        <w:ind w:firstLine="709"/>
        <w:rPr>
          <w:bCs/>
          <w:spacing w:val="7"/>
          <w:szCs w:val="28"/>
        </w:rPr>
      </w:pPr>
      <w:r w:rsidRPr="0010561D">
        <w:t xml:space="preserve">В соответствии с пунктом </w:t>
      </w:r>
      <w:r>
        <w:t>8</w:t>
      </w:r>
      <w:r w:rsidRPr="0010561D">
        <w:t xml:space="preserve"> статьи 2</w:t>
      </w:r>
      <w:r>
        <w:t>9</w:t>
      </w:r>
      <w:r w:rsidRPr="0010561D">
        <w:t xml:space="preserve">, частями 5 и 6 статьи </w:t>
      </w:r>
      <w:r w:rsidRPr="00FB585E">
        <w:t xml:space="preserve">68 Федерального закона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14 февраля 2013 года № 161/1192-6 «О Регламенте использования Государственной автоматизированной системы Российской Федерации «Выборы» для контроля за соблюдением установленного порядка проведения </w:t>
      </w:r>
      <w:r w:rsidRPr="00FB585E">
        <w:rPr>
          <w:bCs/>
        </w:rPr>
        <w:t xml:space="preserve">предвыборной агитации, агитации при проведении референдума» и </w:t>
      </w:r>
      <w:r>
        <w:rPr>
          <w:bCs/>
        </w:rPr>
        <w:t>п</w:t>
      </w:r>
      <w:r w:rsidRPr="00FB585E">
        <w:rPr>
          <w:bCs/>
        </w:rPr>
        <w:t xml:space="preserve">оложением о Рабочей группе </w:t>
      </w:r>
      <w:r>
        <w:rPr>
          <w:bCs/>
        </w:rPr>
        <w:t xml:space="preserve">территориальной избирательной комиссии </w:t>
      </w:r>
      <w:r w:rsidRPr="00FB585E">
        <w:rPr>
          <w:bCs/>
        </w:rPr>
        <w:t>по информационным спорам и иным вопросам информационного обеспечения выборов</w:t>
      </w:r>
      <w:r>
        <w:rPr>
          <w:bCs/>
        </w:rPr>
        <w:t xml:space="preserve">, </w:t>
      </w:r>
      <w:r w:rsidRPr="00407388">
        <w:rPr>
          <w:bCs/>
          <w:spacing w:val="7"/>
          <w:szCs w:val="28"/>
        </w:rPr>
        <w:t>территориальная избирательная комиссия городского округа город Кумертау Республики Башкорто</w:t>
      </w:r>
      <w:r>
        <w:rPr>
          <w:bCs/>
          <w:spacing w:val="7"/>
          <w:szCs w:val="28"/>
        </w:rPr>
        <w:t xml:space="preserve">стан, на которую постановлением </w:t>
      </w:r>
      <w:r w:rsidRPr="005C52C7">
        <w:rPr>
          <w:bCs/>
          <w:spacing w:val="7"/>
          <w:szCs w:val="28"/>
        </w:rPr>
        <w:t xml:space="preserve">Центральной избирательной комиссии Российской Федерации от 03 апреля 2026 года №2/9-9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возложены полномочия окружной избирательной комиссии </w:t>
      </w:r>
      <w:r w:rsidRPr="005C52C7">
        <w:rPr>
          <w:bCs/>
          <w:spacing w:val="7"/>
          <w:szCs w:val="28"/>
        </w:rPr>
        <w:lastRenderedPageBreak/>
        <w:t xml:space="preserve">одномандатного избирательного округа Республика Башкортостан – </w:t>
      </w:r>
      <w:r>
        <w:rPr>
          <w:bCs/>
          <w:spacing w:val="7"/>
          <w:szCs w:val="28"/>
        </w:rPr>
        <w:t>Салаватский</w:t>
      </w:r>
      <w:r w:rsidRPr="005C52C7">
        <w:rPr>
          <w:bCs/>
          <w:spacing w:val="7"/>
          <w:szCs w:val="28"/>
        </w:rPr>
        <w:t xml:space="preserve"> одномандатный избирательный округ № </w:t>
      </w:r>
      <w:r>
        <w:rPr>
          <w:bCs/>
          <w:spacing w:val="7"/>
          <w:szCs w:val="28"/>
        </w:rPr>
        <w:t>7</w:t>
      </w:r>
      <w:r w:rsidRPr="00156D9A">
        <w:rPr>
          <w:bCs/>
          <w:color w:val="000000"/>
          <w:spacing w:val="7"/>
          <w:szCs w:val="28"/>
        </w:rPr>
        <w:t>, решила:</w:t>
      </w:r>
    </w:p>
    <w:p w:rsidR="00DC1224" w:rsidRDefault="00E87153" w:rsidP="00A47EB4">
      <w:pPr>
        <w:pStyle w:val="a3"/>
        <w:ind w:firstLine="709"/>
        <w:rPr>
          <w:szCs w:val="28"/>
        </w:rPr>
      </w:pPr>
      <w:r>
        <w:rPr>
          <w:szCs w:val="28"/>
        </w:rPr>
        <w:t>1.</w:t>
      </w:r>
      <w:r w:rsidR="00AE5B71">
        <w:rPr>
          <w:szCs w:val="28"/>
        </w:rPr>
        <w:t xml:space="preserve"> Назначить </w:t>
      </w:r>
      <w:r w:rsidR="00A47EB4">
        <w:rPr>
          <w:szCs w:val="28"/>
        </w:rPr>
        <w:t xml:space="preserve">заместителя председателя </w:t>
      </w:r>
      <w:r w:rsidR="00AE5B71">
        <w:rPr>
          <w:szCs w:val="28"/>
        </w:rPr>
        <w:t xml:space="preserve">Комиссии </w:t>
      </w:r>
      <w:proofErr w:type="spellStart"/>
      <w:r w:rsidR="00A47EB4">
        <w:rPr>
          <w:szCs w:val="28"/>
        </w:rPr>
        <w:t>Понамарчук</w:t>
      </w:r>
      <w:proofErr w:type="spellEnd"/>
      <w:r w:rsidR="00A47EB4">
        <w:rPr>
          <w:szCs w:val="28"/>
        </w:rPr>
        <w:t xml:space="preserve"> А.П.</w:t>
      </w:r>
      <w:r w:rsidR="00AE5B71">
        <w:rPr>
          <w:szCs w:val="28"/>
        </w:rPr>
        <w:t xml:space="preserve"> ответственным за прием,</w:t>
      </w:r>
      <w:r w:rsidR="00AE5B71" w:rsidRPr="004A2775">
        <w:t xml:space="preserve"> </w:t>
      </w:r>
      <w:r w:rsidR="00AE5B71" w:rsidRPr="004A2775">
        <w:rPr>
          <w:szCs w:val="28"/>
        </w:rPr>
        <w:t>учет, анализ, обработку и хранение агитационных материалов</w:t>
      </w:r>
      <w:r w:rsidR="00AE5B71">
        <w:rPr>
          <w:szCs w:val="28"/>
        </w:rPr>
        <w:t xml:space="preserve"> зарегистрированных кандидатов </w:t>
      </w:r>
    </w:p>
    <w:p w:rsidR="00CC5445" w:rsidRDefault="00DC1224" w:rsidP="0096339C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Pr="001A2304">
        <w:rPr>
          <w:rFonts w:eastAsia="Calibri"/>
          <w:szCs w:val="28"/>
        </w:rPr>
        <w:t xml:space="preserve">. </w:t>
      </w:r>
      <w:r w:rsidR="00CC5445" w:rsidRPr="00CC5445">
        <w:rPr>
          <w:rFonts w:eastAsia="Calibri"/>
          <w:szCs w:val="28"/>
        </w:rPr>
        <w:t>Разместить настоящее решение на странице территориальной избирательной комиссии городского округа город Кумертау Республики Башкортостан сайта «Вестник Центральной избирательной комиссии Республики Башкортостан».</w:t>
      </w:r>
    </w:p>
    <w:p w:rsidR="00E87153" w:rsidRDefault="00D901E5" w:rsidP="0096339C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szCs w:val="28"/>
        </w:rPr>
        <w:t>3</w:t>
      </w:r>
      <w:r w:rsidR="00DC1224" w:rsidRPr="001A2304">
        <w:rPr>
          <w:rFonts w:eastAsia="Calibri"/>
          <w:szCs w:val="28"/>
        </w:rPr>
        <w:t xml:space="preserve">. Контроль за </w:t>
      </w:r>
      <w:r w:rsidR="00DC1224" w:rsidRPr="001A2304">
        <w:rPr>
          <w:rFonts w:eastAsia="Calibri"/>
          <w:bCs/>
          <w:szCs w:val="28"/>
        </w:rPr>
        <w:t xml:space="preserve">выполнением настоящего решения возложить на </w:t>
      </w:r>
      <w:r w:rsidR="00DC1224">
        <w:rPr>
          <w:rFonts w:eastAsia="Calibri"/>
          <w:bCs/>
          <w:szCs w:val="28"/>
        </w:rPr>
        <w:t xml:space="preserve">председателя ТИК М.Н. </w:t>
      </w:r>
      <w:proofErr w:type="spellStart"/>
      <w:r w:rsidR="00DC1224">
        <w:rPr>
          <w:rFonts w:eastAsia="Calibri"/>
          <w:bCs/>
          <w:szCs w:val="28"/>
        </w:rPr>
        <w:t>Подковко</w:t>
      </w:r>
      <w:proofErr w:type="spellEnd"/>
      <w:r w:rsidR="00DC1224">
        <w:rPr>
          <w:rFonts w:eastAsia="Calibri"/>
          <w:bCs/>
          <w:szCs w:val="28"/>
        </w:rPr>
        <w:t>.</w:t>
      </w:r>
    </w:p>
    <w:p w:rsidR="00CC5445" w:rsidRDefault="00CC5445" w:rsidP="0096339C">
      <w:pPr>
        <w:spacing w:line="360" w:lineRule="auto"/>
        <w:ind w:firstLine="709"/>
        <w:jc w:val="both"/>
        <w:rPr>
          <w:rFonts w:eastAsia="Calibri"/>
          <w:bCs/>
          <w:szCs w:val="28"/>
        </w:rPr>
      </w:pPr>
    </w:p>
    <w:p w:rsidR="00CC5445" w:rsidRPr="0096339C" w:rsidRDefault="00CC5445" w:rsidP="0096339C">
      <w:pPr>
        <w:spacing w:line="360" w:lineRule="auto"/>
        <w:ind w:firstLine="709"/>
        <w:jc w:val="both"/>
        <w:rPr>
          <w:rFonts w:eastAsia="Calibri"/>
          <w:bCs/>
          <w:szCs w:val="28"/>
        </w:rPr>
      </w:pPr>
    </w:p>
    <w:p w:rsidR="001352C7" w:rsidRDefault="001352C7" w:rsidP="00B33AD5">
      <w:pPr>
        <w:spacing w:line="360" w:lineRule="auto"/>
        <w:jc w:val="both"/>
        <w:rPr>
          <w:szCs w:val="28"/>
        </w:rPr>
      </w:pPr>
      <w:r w:rsidRPr="00E87153">
        <w:rPr>
          <w:szCs w:val="28"/>
        </w:rPr>
        <w:t>Председатель</w:t>
      </w:r>
      <w:r w:rsidR="0096339C">
        <w:rPr>
          <w:szCs w:val="28"/>
        </w:rPr>
        <w:t xml:space="preserve">                                                                    </w:t>
      </w:r>
      <w:r w:rsidR="00B33AD5">
        <w:rPr>
          <w:szCs w:val="28"/>
        </w:rPr>
        <w:t xml:space="preserve">        </w:t>
      </w:r>
      <w:r w:rsidR="0096339C">
        <w:rPr>
          <w:szCs w:val="28"/>
        </w:rPr>
        <w:t xml:space="preserve">            </w:t>
      </w:r>
      <w:proofErr w:type="spellStart"/>
      <w:r w:rsidR="00D94297" w:rsidRPr="00E87153">
        <w:rPr>
          <w:szCs w:val="28"/>
        </w:rPr>
        <w:t>Подковко</w:t>
      </w:r>
      <w:proofErr w:type="spellEnd"/>
      <w:r w:rsidR="00D94297" w:rsidRPr="00E87153">
        <w:rPr>
          <w:szCs w:val="28"/>
        </w:rPr>
        <w:t xml:space="preserve"> М.Н.</w:t>
      </w:r>
    </w:p>
    <w:p w:rsidR="00CC5445" w:rsidRPr="00E87153" w:rsidRDefault="00CC5445" w:rsidP="00B33AD5">
      <w:pPr>
        <w:spacing w:line="360" w:lineRule="auto"/>
        <w:jc w:val="both"/>
        <w:rPr>
          <w:szCs w:val="28"/>
        </w:rPr>
      </w:pPr>
      <w:bookmarkStart w:id="0" w:name="_GoBack"/>
      <w:bookmarkEnd w:id="0"/>
    </w:p>
    <w:p w:rsidR="0037757D" w:rsidRPr="00E87153" w:rsidRDefault="001352C7" w:rsidP="00B33AD5">
      <w:pPr>
        <w:spacing w:line="360" w:lineRule="auto"/>
        <w:jc w:val="both"/>
        <w:rPr>
          <w:szCs w:val="28"/>
        </w:rPr>
      </w:pPr>
      <w:r w:rsidRPr="00E87153">
        <w:rPr>
          <w:szCs w:val="28"/>
        </w:rPr>
        <w:t xml:space="preserve">Секретарь </w:t>
      </w:r>
      <w:r w:rsidR="0096339C">
        <w:rPr>
          <w:szCs w:val="28"/>
        </w:rPr>
        <w:t xml:space="preserve">                                     </w:t>
      </w:r>
      <w:r w:rsidR="00B33AD5">
        <w:rPr>
          <w:szCs w:val="28"/>
        </w:rPr>
        <w:t xml:space="preserve">        </w:t>
      </w:r>
      <w:r w:rsidR="0096339C">
        <w:rPr>
          <w:szCs w:val="28"/>
        </w:rPr>
        <w:t xml:space="preserve">                                                    Иванова Р.Г.</w:t>
      </w:r>
    </w:p>
    <w:sectPr w:rsidR="0037757D" w:rsidRPr="00E87153" w:rsidSect="00410E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C7"/>
    <w:rsid w:val="00000742"/>
    <w:rsid w:val="001352C7"/>
    <w:rsid w:val="0035045B"/>
    <w:rsid w:val="0037757D"/>
    <w:rsid w:val="0038258C"/>
    <w:rsid w:val="0040755D"/>
    <w:rsid w:val="00410EA0"/>
    <w:rsid w:val="00683E94"/>
    <w:rsid w:val="007D3DCD"/>
    <w:rsid w:val="007F02E0"/>
    <w:rsid w:val="0096339C"/>
    <w:rsid w:val="00A473D0"/>
    <w:rsid w:val="00A47EB4"/>
    <w:rsid w:val="00AA2939"/>
    <w:rsid w:val="00AE5B71"/>
    <w:rsid w:val="00B33AD5"/>
    <w:rsid w:val="00BD3CE9"/>
    <w:rsid w:val="00CC5445"/>
    <w:rsid w:val="00D901E5"/>
    <w:rsid w:val="00D94297"/>
    <w:rsid w:val="00DC1224"/>
    <w:rsid w:val="00E57CC4"/>
    <w:rsid w:val="00E8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D30B"/>
  <w15:docId w15:val="{B9D385A5-ACB5-43E7-B489-99F71A6D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52C7"/>
    <w:pPr>
      <w:widowControl/>
      <w:spacing w:line="360" w:lineRule="auto"/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1352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1352C7"/>
    <w:pPr>
      <w:widowControl/>
      <w:spacing w:line="360" w:lineRule="auto"/>
      <w:jc w:val="both"/>
    </w:pPr>
    <w:rPr>
      <w:b/>
    </w:rPr>
  </w:style>
  <w:style w:type="character" w:customStyle="1" w:styleId="a6">
    <w:name w:val="Основной текст Знак"/>
    <w:basedOn w:val="a0"/>
    <w:link w:val="a5"/>
    <w:rsid w:val="001352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71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71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C745E5F9</Template>
  <TotalTime>75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23</cp:revision>
  <cp:lastPrinted>2018-07-25T09:47:00Z</cp:lastPrinted>
  <dcterms:created xsi:type="dcterms:W3CDTF">2018-07-04T05:15:00Z</dcterms:created>
  <dcterms:modified xsi:type="dcterms:W3CDTF">2026-07-27T07:50:00Z</dcterms:modified>
</cp:coreProperties>
</file>